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3837" w14:textId="3E8DBABB" w:rsidR="004D6277" w:rsidRPr="00B43122" w:rsidRDefault="003E249F" w:rsidP="00C9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курс </w:t>
      </w:r>
      <w:r w:rsidR="00797FD3">
        <w:rPr>
          <w:rFonts w:ascii="Times New Roman" w:hAnsi="Times New Roman" w:cs="Times New Roman"/>
          <w:sz w:val="24"/>
          <w:szCs w:val="24"/>
        </w:rPr>
        <w:t xml:space="preserve">Физика және Астрономия </w:t>
      </w:r>
      <w:proofErr w:type="spellStart"/>
      <w:r w:rsidR="009531BB">
        <w:rPr>
          <w:rFonts w:ascii="Times New Roman" w:hAnsi="Times New Roman" w:cs="Times New Roman"/>
          <w:sz w:val="24"/>
          <w:szCs w:val="24"/>
          <w:lang w:val="ru-RU"/>
        </w:rPr>
        <w:t>магистранттар</w:t>
      </w:r>
      <w:r w:rsidR="00DC3D6F">
        <w:rPr>
          <w:rFonts w:ascii="Times New Roman" w:hAnsi="Times New Roman" w:cs="Times New Roman"/>
          <w:sz w:val="24"/>
          <w:szCs w:val="24"/>
          <w:lang w:val="ru-RU"/>
        </w:rPr>
        <w:t>ын</w:t>
      </w:r>
      <w:r w:rsidR="009531BB">
        <w:rPr>
          <w:rFonts w:ascii="Times New Roman" w:hAnsi="Times New Roman" w:cs="Times New Roman"/>
          <w:sz w:val="24"/>
          <w:szCs w:val="24"/>
          <w:lang w:val="ru-RU"/>
        </w:rPr>
        <w:t>ы</w:t>
      </w:r>
      <w:proofErr w:type="spellEnd"/>
      <w:r w:rsidR="009531BB">
        <w:rPr>
          <w:rFonts w:ascii="Times New Roman" w:hAnsi="Times New Roman" w:cs="Times New Roman"/>
          <w:sz w:val="24"/>
          <w:szCs w:val="24"/>
        </w:rPr>
        <w:t>ң</w:t>
      </w:r>
      <w:r w:rsidR="00C929A9" w:rsidRPr="00B43122">
        <w:rPr>
          <w:rFonts w:ascii="Times New Roman" w:hAnsi="Times New Roman" w:cs="Times New Roman"/>
          <w:sz w:val="24"/>
          <w:szCs w:val="24"/>
        </w:rPr>
        <w:t xml:space="preserve"> «</w:t>
      </w:r>
      <w:r w:rsidR="009531BB" w:rsidRPr="009531BB">
        <w:rPr>
          <w:rFonts w:ascii="Times New Roman" w:hAnsi="Times New Roman" w:cs="Times New Roman"/>
          <w:b/>
          <w:bCs/>
          <w:sz w:val="24"/>
          <w:szCs w:val="24"/>
        </w:rPr>
        <w:t>Гравитациялық толқындарды зерттеу техникасы</w:t>
      </w:r>
      <w:r w:rsidR="00C929A9" w:rsidRPr="00B43122">
        <w:rPr>
          <w:rFonts w:ascii="Times New Roman" w:hAnsi="Times New Roman" w:cs="Times New Roman"/>
          <w:sz w:val="24"/>
          <w:szCs w:val="24"/>
        </w:rPr>
        <w:t>»</w:t>
      </w:r>
      <w:r w:rsidR="00096D97">
        <w:rPr>
          <w:rFonts w:ascii="Times New Roman" w:hAnsi="Times New Roman" w:cs="Times New Roman"/>
          <w:sz w:val="24"/>
          <w:szCs w:val="24"/>
        </w:rPr>
        <w:t xml:space="preserve"> пәні бойынша емтихан бағдарламасы</w:t>
      </w:r>
    </w:p>
    <w:p w14:paraId="6E5C7325" w14:textId="3D4AADD3" w:rsidR="002F1A2C" w:rsidRPr="002F1A2C" w:rsidRDefault="00DD1E0F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b/>
          <w:bCs/>
          <w:sz w:val="24"/>
          <w:szCs w:val="24"/>
        </w:rPr>
        <w:t>АУЫЗША ОФФЛАЙН</w:t>
      </w:r>
      <w:r>
        <w:rPr>
          <w:rFonts w:ascii="Times New Roman" w:hAnsi="Times New Roman" w:cs="Times New Roman"/>
          <w:sz w:val="24"/>
          <w:szCs w:val="24"/>
        </w:rPr>
        <w:t xml:space="preserve"> түрінде өтеді</w:t>
      </w:r>
    </w:p>
    <w:p w14:paraId="623407C6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1B2621" w14:textId="77777777" w:rsidR="002F1A2C" w:rsidRP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>ЕМТИХАН ТӘРТІБІ</w:t>
      </w:r>
    </w:p>
    <w:p w14:paraId="09926262" w14:textId="6A25F7E0" w:rsidR="002F1A2C" w:rsidRDefault="002F1A2C" w:rsidP="002F1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A2C">
        <w:rPr>
          <w:rFonts w:ascii="Times New Roman" w:hAnsi="Times New Roman" w:cs="Times New Roman"/>
          <w:sz w:val="24"/>
          <w:szCs w:val="24"/>
        </w:rPr>
        <w:t xml:space="preserve">МАҢЫЗДЫ - емтихан алдын-ала белгілі болуы керек кесте бойынша өткізіледі. </w:t>
      </w:r>
    </w:p>
    <w:p w14:paraId="4DA34DDA" w14:textId="77777777" w:rsidR="009531BB" w:rsidRPr="002F1A2C" w:rsidRDefault="009531BB" w:rsidP="002F1A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89FFC" w14:textId="24A713D4" w:rsidR="00F73CEB" w:rsidRPr="00B43122" w:rsidRDefault="00DC3D6F" w:rsidP="00F73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Магистрант</w:t>
      </w:r>
      <w:r w:rsidR="003A0834">
        <w:rPr>
          <w:rFonts w:ascii="Times New Roman" w:hAnsi="Times New Roman" w:cs="Times New Roman"/>
          <w:b/>
          <w:sz w:val="24"/>
          <w:szCs w:val="24"/>
        </w:rPr>
        <w:t xml:space="preserve"> білуі тиіс </w:t>
      </w:r>
      <w:r w:rsidR="003E249F">
        <w:rPr>
          <w:rFonts w:ascii="Times New Roman" w:hAnsi="Times New Roman" w:cs="Times New Roman"/>
          <w:b/>
          <w:sz w:val="24"/>
          <w:szCs w:val="24"/>
        </w:rPr>
        <w:t>тақырыптар:</w:t>
      </w:r>
    </w:p>
    <w:p w14:paraId="7894FDCB" w14:textId="77777777" w:rsidR="009531BB" w:rsidRDefault="009531BB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9531BB">
        <w:rPr>
          <w:rFonts w:ascii="Times New Roman" w:hAnsi="Times New Roman"/>
          <w:bCs/>
          <w:sz w:val="24"/>
          <w:szCs w:val="24"/>
          <w:lang w:val="kk-KZ"/>
        </w:rPr>
        <w:t>Гравитация табиғатын кеңістіктің геометриясы.</w:t>
      </w:r>
    </w:p>
    <w:p w14:paraId="5AD07DB2" w14:textId="77777777" w:rsidR="009531BB" w:rsidRDefault="009531BB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9531BB">
        <w:rPr>
          <w:rFonts w:ascii="Times New Roman" w:hAnsi="Times New Roman"/>
          <w:bCs/>
          <w:sz w:val="24"/>
          <w:szCs w:val="24"/>
          <w:lang w:val="kk-KZ"/>
        </w:rPr>
        <w:t xml:space="preserve"> Эйнштейннің жалпы салыстырмалық теориясының идеясы. </w:t>
      </w:r>
    </w:p>
    <w:p w14:paraId="58FA4269" w14:textId="06D9564D" w:rsidR="003B3992" w:rsidRPr="009531BB" w:rsidRDefault="009531BB" w:rsidP="003B3992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9531BB">
        <w:rPr>
          <w:rFonts w:ascii="Times New Roman" w:hAnsi="Times New Roman"/>
          <w:bCs/>
          <w:sz w:val="24"/>
          <w:szCs w:val="24"/>
          <w:lang w:val="kk-KZ"/>
        </w:rPr>
        <w:t>Алыс қашықтықтан гравитациялық толқынның (ГТ) таралуы. Оның әлемнің ұлғаюымен байланысы.</w:t>
      </w:r>
    </w:p>
    <w:p w14:paraId="54B6C9E3" w14:textId="13790E89" w:rsidR="009531BB" w:rsidRPr="00DC3D6F" w:rsidRDefault="003B3992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9531BB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9531BB" w:rsidRPr="009531BB">
        <w:rPr>
          <w:rFonts w:ascii="Times New Roman" w:hAnsi="Times New Roman"/>
          <w:bCs/>
          <w:sz w:val="24"/>
          <w:szCs w:val="24"/>
          <w:lang w:val="kk-KZ"/>
        </w:rPr>
        <w:t xml:space="preserve">Көпөлшемді теңдеулер жүйесін компьютерлік талдау әдістері. </w:t>
      </w:r>
    </w:p>
    <w:p w14:paraId="262F5DAF" w14:textId="50D6F8C9" w:rsidR="009531BB" w:rsidRPr="00DC3D6F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DC3D6F">
        <w:rPr>
          <w:rFonts w:ascii="Times New Roman" w:hAnsi="Times New Roman"/>
          <w:bCs/>
          <w:sz w:val="24"/>
          <w:szCs w:val="24"/>
          <w:lang w:val="kk-KZ"/>
        </w:rPr>
        <w:t>Фазалық суреттегі аттрактор, хаос режимдерін анықтау алгоритмдері</w:t>
      </w:r>
    </w:p>
    <w:p w14:paraId="6213095D" w14:textId="201E0153" w:rsidR="009531BB" w:rsidRPr="00DC3D6F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DC3D6F">
        <w:rPr>
          <w:rFonts w:ascii="Times New Roman" w:hAnsi="Times New Roman"/>
          <w:bCs/>
          <w:sz w:val="24"/>
          <w:szCs w:val="24"/>
          <w:lang w:val="kk-KZ"/>
        </w:rPr>
        <w:t>Гравитациялық толқын теңдеуінің (ГТТ) фазалық суреті</w:t>
      </w:r>
    </w:p>
    <w:p w14:paraId="3A2580EE" w14:textId="7442B148" w:rsidR="009531BB" w:rsidRPr="00DC3D6F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DC3D6F">
        <w:rPr>
          <w:rFonts w:ascii="Times New Roman" w:hAnsi="Times New Roman"/>
          <w:bCs/>
          <w:sz w:val="24"/>
          <w:szCs w:val="24"/>
          <w:lang w:val="kk-KZ"/>
        </w:rPr>
        <w:t>ГТТ фазалық суретінің фракталдық өлшемділігін Хевисайд формуласымен анықтау.</w:t>
      </w:r>
    </w:p>
    <w:p w14:paraId="3D980394" w14:textId="236F1509" w:rsidR="009531BB" w:rsidRPr="00DC3D6F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val="kk-KZ"/>
        </w:rPr>
      </w:pPr>
      <w:r w:rsidRPr="00DC3D6F">
        <w:rPr>
          <w:rFonts w:ascii="Times New Roman" w:hAnsi="Times New Roman"/>
          <w:bCs/>
          <w:sz w:val="24"/>
          <w:szCs w:val="24"/>
          <w:lang w:val="kk-KZ"/>
        </w:rPr>
        <w:t>Галактикалардың координаты мен олардың қашықтығы арасындағы байланыс Хаббл заңы</w:t>
      </w:r>
    </w:p>
    <w:p w14:paraId="7786B5D6" w14:textId="47AC2AD5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DC3D6F">
        <w:rPr>
          <w:rFonts w:ascii="Times New Roman" w:hAnsi="Times New Roman"/>
          <w:bCs/>
          <w:sz w:val="24"/>
          <w:szCs w:val="24"/>
          <w:lang w:val="kk-KZ"/>
        </w:rPr>
        <w:t xml:space="preserve">БФӨ теңдеуін компьютерлік талдау әдісі.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Шешімнің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Дирак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функциясымен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байланысы</w:t>
      </w:r>
      <w:proofErr w:type="spellEnd"/>
    </w:p>
    <w:p w14:paraId="32F41442" w14:textId="618718B6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9531BB">
        <w:rPr>
          <w:rFonts w:ascii="Times New Roman" w:hAnsi="Times New Roman"/>
          <w:bCs/>
          <w:sz w:val="24"/>
          <w:szCs w:val="24"/>
        </w:rPr>
        <w:t>Хевисайд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теңдеуі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Фракталдық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өлшемділіктер</w:t>
      </w:r>
      <w:proofErr w:type="spellEnd"/>
    </w:p>
    <w:p w14:paraId="16CBF1CF" w14:textId="5945E9DA" w:rsidR="009531BB" w:rsidRP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9531BB">
        <w:rPr>
          <w:rFonts w:ascii="Times New Roman" w:hAnsi="Times New Roman"/>
          <w:bCs/>
          <w:sz w:val="24"/>
          <w:szCs w:val="24"/>
        </w:rPr>
        <w:t>Шартты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информация, оны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энтропиялар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айырымы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арқылы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а</w:t>
      </w:r>
      <w:r>
        <w:rPr>
          <w:rFonts w:ascii="Times New Roman" w:hAnsi="Times New Roman"/>
          <w:bCs/>
          <w:sz w:val="24"/>
          <w:szCs w:val="24"/>
          <w:lang w:val="kk-KZ"/>
        </w:rPr>
        <w:t>нықтау.</w:t>
      </w:r>
    </w:p>
    <w:p w14:paraId="6A2943CF" w14:textId="3B284B81" w:rsid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9531BB">
        <w:rPr>
          <w:rFonts w:ascii="Times New Roman" w:hAnsi="Times New Roman"/>
          <w:bCs/>
          <w:sz w:val="24"/>
          <w:szCs w:val="24"/>
        </w:rPr>
        <w:t xml:space="preserve">ГТ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сигналын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IER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сипаттамасы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арқылы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531BB">
        <w:rPr>
          <w:rFonts w:ascii="Times New Roman" w:hAnsi="Times New Roman"/>
          <w:bCs/>
          <w:sz w:val="24"/>
          <w:szCs w:val="24"/>
        </w:rPr>
        <w:t>фильтрлеу</w:t>
      </w:r>
      <w:proofErr w:type="spellEnd"/>
      <w:r w:rsidRPr="009531BB">
        <w:rPr>
          <w:rFonts w:ascii="Times New Roman" w:hAnsi="Times New Roman"/>
          <w:bCs/>
          <w:sz w:val="24"/>
          <w:szCs w:val="24"/>
        </w:rPr>
        <w:t>.</w:t>
      </w:r>
    </w:p>
    <w:p w14:paraId="13E559A0" w14:textId="110B5FB6" w:rsidR="009531BB" w:rsidRPr="009531BB" w:rsidRDefault="009531BB" w:rsidP="009531BB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Фильтрлер түрлері</w:t>
      </w:r>
    </w:p>
    <w:p w14:paraId="25595659" w14:textId="036BE2EF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D99A7" w14:textId="77777777" w:rsidR="009531BB" w:rsidRDefault="009531BB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0A0D6" w14:textId="77777777" w:rsidR="006D6B33" w:rsidRDefault="006D6B33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EC942" w14:textId="6F524868" w:rsidR="00F73CEB" w:rsidRPr="00B43122" w:rsidRDefault="003E249F" w:rsidP="00F73C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Әдебиеттер тізімі:</w:t>
      </w:r>
    </w:p>
    <w:p w14:paraId="5E2F6587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Негізгі:</w:t>
      </w:r>
    </w:p>
    <w:p w14:paraId="5B56C2F5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1</w:t>
      </w:r>
      <w:r w:rsidRPr="009531BB">
        <w:rPr>
          <w:rFonts w:ascii="Times New Roman" w:hAnsi="Times New Roman" w:cs="Times New Roman"/>
          <w:sz w:val="24"/>
          <w:szCs w:val="24"/>
        </w:rPr>
        <w:tab/>
        <w:t>Жанабаев З.Ж., Ахтанов С. Н. Статистические характеристики динамического хаоса // Алматы: Қазақ университеті, 2015. – 96 с.</w:t>
      </w:r>
    </w:p>
    <w:p w14:paraId="2A8225D2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2</w:t>
      </w:r>
      <w:r w:rsidRPr="009531BB">
        <w:rPr>
          <w:rFonts w:ascii="Times New Roman" w:hAnsi="Times New Roman" w:cs="Times New Roman"/>
          <w:sz w:val="24"/>
          <w:szCs w:val="24"/>
        </w:rPr>
        <w:tab/>
        <w:t>Жанабаев З.Ж., Иманбаева А.К., Алмасбеков Н.Е. Радиофизика және электрониканың компьютерлік әдістері // Алматы: Қазақ университеті, 2008.</w:t>
      </w:r>
    </w:p>
    <w:p w14:paraId="5DF1A395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3</w:t>
      </w:r>
      <w:r w:rsidRPr="009531BB">
        <w:rPr>
          <w:rFonts w:ascii="Times New Roman" w:hAnsi="Times New Roman" w:cs="Times New Roman"/>
          <w:sz w:val="24"/>
          <w:szCs w:val="24"/>
        </w:rPr>
        <w:tab/>
        <w:t>З.Ж. Жанабаев, Н.М.Усипов, С.А. Хохлов // МАСШТАБНО-ИНВАРИАНТНАЯ И ВОЛНОВАЯ ПРИРОДА ПАРАМЕТРА ХАББЛА // Eurasian Physical Technical Journal. Том 18, Выпуск 2, Страницы 81 - 892021</w:t>
      </w:r>
    </w:p>
    <w:p w14:paraId="1A1D711C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4</w:t>
      </w:r>
      <w:r w:rsidRPr="009531BB">
        <w:rPr>
          <w:rFonts w:ascii="Times New Roman" w:hAnsi="Times New Roman" w:cs="Times New Roman"/>
          <w:sz w:val="24"/>
          <w:szCs w:val="24"/>
        </w:rPr>
        <w:tab/>
        <w:t>Жанабаев З. Ж., Усипов Н.М., Гревцева Е.Е. // Информационно-энтропийный анализ сигналов гравитационных волн с нелинейными всплесками.</w:t>
      </w:r>
    </w:p>
    <w:p w14:paraId="7688FAD0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9531BB">
        <w:rPr>
          <w:rFonts w:ascii="Times New Roman" w:hAnsi="Times New Roman" w:cs="Times New Roman"/>
          <w:sz w:val="24"/>
          <w:szCs w:val="24"/>
        </w:rPr>
        <w:tab/>
        <w:t>Жанабаев З. Ж., Ахтанов С. Н., Серикбаев А.А., Усипов Н. M. // Информационно-энтропийная фильтрация сигналов.</w:t>
      </w:r>
    </w:p>
    <w:p w14:paraId="000AEDE2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6</w:t>
      </w:r>
      <w:r w:rsidRPr="009531BB">
        <w:rPr>
          <w:rFonts w:ascii="Times New Roman" w:hAnsi="Times New Roman" w:cs="Times New Roman"/>
          <w:sz w:val="24"/>
          <w:szCs w:val="24"/>
        </w:rPr>
        <w:tab/>
        <w:t>Zhanabaev ZZ, Karibayev BA, Imanbayeva AK, Namazbayev TA, Akhtanov SN. Electrodynamic characteristics of wire dipole antennas based on fractal curves // J Eng Sci Technol 2019; 14; 305-20.</w:t>
      </w:r>
    </w:p>
    <w:p w14:paraId="3E54B55E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7</w:t>
      </w:r>
      <w:r w:rsidRPr="009531BB">
        <w:rPr>
          <w:rFonts w:ascii="Times New Roman" w:hAnsi="Times New Roman" w:cs="Times New Roman"/>
          <w:sz w:val="24"/>
          <w:szCs w:val="24"/>
        </w:rPr>
        <w:tab/>
        <w:t>Nursultan Meirambekuly, Temirbayev AA, Zhanabaev ZZ, Karibayev BA, Namazbayev TA, Khaniyev BA, Khaniyeva AK. Dual-Band optical imaging system-integrated patch antenna based on anisotropic fractal for earth-observation CubeSats // Ain Shams engineering Journal 2021.</w:t>
      </w:r>
    </w:p>
    <w:p w14:paraId="52BEAED1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8</w:t>
      </w:r>
      <w:r w:rsidRPr="009531BB">
        <w:rPr>
          <w:rFonts w:ascii="Times New Roman" w:hAnsi="Times New Roman" w:cs="Times New Roman"/>
          <w:sz w:val="24"/>
          <w:szCs w:val="24"/>
        </w:rPr>
        <w:tab/>
        <w:t xml:space="preserve">Riess A. G. et al. A 2.4% determination of the local value of the Hubble constant //The Astrophysical Journal. – 2016. –  Т. 826. – №. 1. – С. 56. </w:t>
      </w:r>
    </w:p>
    <w:p w14:paraId="78455CF7" w14:textId="77777777" w:rsidR="009531BB" w:rsidRPr="009531BB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9</w:t>
      </w:r>
      <w:r w:rsidRPr="009531BB">
        <w:rPr>
          <w:rFonts w:ascii="Times New Roman" w:hAnsi="Times New Roman" w:cs="Times New Roman"/>
          <w:sz w:val="24"/>
          <w:szCs w:val="24"/>
        </w:rPr>
        <w:tab/>
        <w:t>Ade P. A. R. et al. Planck 2013 results. XVI. Cosmological parameters //Astronomy &amp; Astrophysics. – 2014. – Т. 571. – С. A16.</w:t>
      </w:r>
    </w:p>
    <w:p w14:paraId="2A1DEF55" w14:textId="180C7628" w:rsidR="00F73CEB" w:rsidRPr="00B43122" w:rsidRDefault="009531BB" w:rsidP="009531B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31BB">
        <w:rPr>
          <w:rFonts w:ascii="Times New Roman" w:hAnsi="Times New Roman" w:cs="Times New Roman"/>
          <w:sz w:val="24"/>
          <w:szCs w:val="24"/>
        </w:rPr>
        <w:t>10</w:t>
      </w:r>
      <w:r w:rsidRPr="009531BB">
        <w:rPr>
          <w:rFonts w:ascii="Times New Roman" w:hAnsi="Times New Roman" w:cs="Times New Roman"/>
          <w:sz w:val="24"/>
          <w:szCs w:val="24"/>
        </w:rPr>
        <w:tab/>
        <w:t>Kuo C. Y. et al. The megamaser cosmology project. V. An angular-diameter distance to NGC 6264 at 140 Mpc //The Astrophysical Journal. – 2013. – Т. 767. – №. 2. – С. 155.</w:t>
      </w:r>
    </w:p>
    <w:p w14:paraId="223F9C7B" w14:textId="77777777" w:rsidR="00C929A9" w:rsidRPr="00B43122" w:rsidRDefault="00C929A9" w:rsidP="00C929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83B2D7" w14:textId="03994724" w:rsidR="00C929A9" w:rsidRDefault="009531BB" w:rsidP="00C929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БАҒАЛАУ:</w:t>
      </w:r>
    </w:p>
    <w:p w14:paraId="2A4AD159" w14:textId="651005E3" w:rsidR="009531BB" w:rsidRPr="00DC3D6F" w:rsidRDefault="009531BB" w:rsidP="009531B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 СҰРАҚ: 1-сұрақ  – 30 балл, 2-сұрақ – 30 балл, 3-сұрақ– 40 балл</w:t>
      </w:r>
      <w:r w:rsidR="00DC3D6F">
        <w:rPr>
          <w:rFonts w:ascii="Times New Roman" w:hAnsi="Times New Roman" w:cs="Times New Roman"/>
          <w:sz w:val="24"/>
          <w:szCs w:val="24"/>
        </w:rPr>
        <w:t xml:space="preserve"> </w:t>
      </w:r>
      <w:r w:rsidR="00DC3D6F">
        <w:rPr>
          <w:rFonts w:ascii="Times New Roman" w:hAnsi="Times New Roman" w:cs="Times New Roman"/>
          <w:sz w:val="24"/>
          <w:szCs w:val="24"/>
          <w:lang w:val="ru-RU"/>
        </w:rPr>
        <w:t>= 100 балл</w:t>
      </w:r>
    </w:p>
    <w:sectPr w:rsidR="009531BB" w:rsidRPr="00DC3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91D67"/>
    <w:multiLevelType w:val="hybridMultilevel"/>
    <w:tmpl w:val="82E6555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E0548"/>
    <w:multiLevelType w:val="hybridMultilevel"/>
    <w:tmpl w:val="B8701FF0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141"/>
    <w:multiLevelType w:val="hybridMultilevel"/>
    <w:tmpl w:val="EF321156"/>
    <w:lvl w:ilvl="0" w:tplc="53869E8C">
      <w:start w:val="1"/>
      <w:numFmt w:val="decimal"/>
      <w:lvlText w:val="%1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73"/>
    <w:rsid w:val="00096D97"/>
    <w:rsid w:val="001309A2"/>
    <w:rsid w:val="002F1A2C"/>
    <w:rsid w:val="003351BA"/>
    <w:rsid w:val="00373E73"/>
    <w:rsid w:val="003A0834"/>
    <w:rsid w:val="003B3992"/>
    <w:rsid w:val="003E249F"/>
    <w:rsid w:val="00520B3D"/>
    <w:rsid w:val="00676ED2"/>
    <w:rsid w:val="006D6B33"/>
    <w:rsid w:val="00797FD3"/>
    <w:rsid w:val="009531BB"/>
    <w:rsid w:val="00B43122"/>
    <w:rsid w:val="00BA7D3E"/>
    <w:rsid w:val="00C929A9"/>
    <w:rsid w:val="00DC3D6F"/>
    <w:rsid w:val="00DD1E0F"/>
    <w:rsid w:val="00F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E43"/>
  <w15:chartTrackingRefBased/>
  <w15:docId w15:val="{4E517C17-B1BA-4F88-A148-A3B8311F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73CEB"/>
    <w:pPr>
      <w:keepNext/>
      <w:spacing w:after="0" w:line="240" w:lineRule="auto"/>
      <w:ind w:left="180"/>
      <w:jc w:val="center"/>
      <w:outlineLvl w:val="2"/>
    </w:pPr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3CEB"/>
    <w:rPr>
      <w:rFonts w:ascii="Arial" w:eastAsia="Times New Roman" w:hAnsi="Arial" w:cs="Arial"/>
      <w:b/>
      <w:bCs/>
      <w:sz w:val="18"/>
      <w:szCs w:val="24"/>
      <w:lang w:val="ru-RU" w:eastAsia="ru-RU"/>
    </w:rPr>
  </w:style>
  <w:style w:type="paragraph" w:styleId="a3">
    <w:name w:val="List Paragraph"/>
    <w:aliases w:val="без абзаца,List Paragraph"/>
    <w:basedOn w:val="a"/>
    <w:uiPriority w:val="34"/>
    <w:qFormat/>
    <w:rsid w:val="00F73CE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rsid w:val="00F7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faiz</dc:creator>
  <cp:keywords/>
  <dc:description/>
  <cp:lastModifiedBy>asel faiz</cp:lastModifiedBy>
  <cp:revision>17</cp:revision>
  <dcterms:created xsi:type="dcterms:W3CDTF">2021-11-19T08:45:00Z</dcterms:created>
  <dcterms:modified xsi:type="dcterms:W3CDTF">2022-02-25T06:10:00Z</dcterms:modified>
</cp:coreProperties>
</file>